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2536B4">
        <w:rPr>
          <w:rFonts w:ascii="Calibri" w:hAnsi="Calibri" w:cs="Calibri"/>
          <w:b/>
          <w:bCs/>
          <w:sz w:val="36"/>
          <w:szCs w:val="36"/>
          <w:u w:val="single"/>
        </w:rPr>
        <w:t>Iontoforese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shd w:val="clear" w:color="auto" w:fill="FFFFFF"/>
        </w:rPr>
      </w:pP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shd w:val="clear" w:color="auto" w:fill="FFFFFF"/>
        </w:rPr>
      </w:pPr>
      <w:r w:rsidRPr="002536B4">
        <w:rPr>
          <w:rFonts w:ascii="Calibri" w:hAnsi="Calibri" w:cs="Calibri"/>
          <w:b/>
          <w:bCs/>
          <w:u w:val="single"/>
          <w:shd w:val="clear" w:color="auto" w:fill="FFFFFF"/>
        </w:rPr>
        <w:t>Iontoforese.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  <w:r w:rsidRPr="002536B4">
        <w:rPr>
          <w:rFonts w:ascii="Calibri" w:hAnsi="Calibri" w:cs="Calibri"/>
          <w:shd w:val="clear" w:color="auto" w:fill="FFFFFF"/>
        </w:rPr>
        <w:t>Iontoforese er en effektiv og mild behandling mod øget svedtendens i hænder, armhuler og fødder.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>Hos os har du mulighed for at afprøve effekten af Iontoforese.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36B4">
        <w:rPr>
          <w:rFonts w:ascii="Calibri" w:hAnsi="Calibri" w:cs="Calibri"/>
        </w:rPr>
        <w:t>Du tilbydes en serie på i alt 15 behandlinger fordelt på 3 behandlinger om ugen i 5 uger. Herefter tilbydes du en tid ved hudlægen til kontrol og opfølgning.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36B4">
        <w:rPr>
          <w:rFonts w:ascii="Calibri" w:hAnsi="Calibri" w:cs="Calibri"/>
        </w:rPr>
        <w:t>En behandling varer ca. 30 min., behandlingen gives a 2 x 15 min.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Effekten af behandlingen sker ofte indenfor 3-4 uger. 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>Såfremt dine symptomer bedres, har du mulighed for at anskaffe et apparat til hjemmebrug.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  <w:r w:rsidRPr="002536B4">
        <w:rPr>
          <w:rFonts w:ascii="Calibri" w:hAnsi="Calibri" w:cs="Calibri"/>
        </w:rPr>
        <w:t>For at holde behandlingen ved lige, skal den herefter gentages regelmæssigt med 1-4 ugers mellemrum.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</w:p>
    <w:p w:rsidR="002536B4" w:rsidRPr="002536B4" w:rsidRDefault="002536B4" w:rsidP="002536B4">
      <w:pPr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shd w:val="clear" w:color="auto" w:fill="FFFFFF"/>
        </w:rPr>
      </w:pPr>
      <w:r w:rsidRPr="002536B4">
        <w:rPr>
          <w:rFonts w:ascii="Calibri" w:hAnsi="Calibri" w:cs="Calibri"/>
          <w:b/>
          <w:bCs/>
          <w:u w:val="single"/>
          <w:shd w:val="clear" w:color="auto" w:fill="FFFFFF"/>
        </w:rPr>
        <w:t>Hvordan virker behandlingen?</w:t>
      </w:r>
    </w:p>
    <w:p w:rsidR="002536B4" w:rsidRPr="002536B4" w:rsidRDefault="002536B4" w:rsidP="002536B4">
      <w:pPr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  <w:r w:rsidRPr="002536B4">
        <w:rPr>
          <w:rFonts w:ascii="Calibri" w:hAnsi="Calibri" w:cs="Calibri"/>
          <w:shd w:val="clear" w:color="auto" w:fill="FFFFFF"/>
        </w:rPr>
        <w:t xml:space="preserve">Behandlingen virker ved hjælp af en meget svag strøm føres aluminium-ioner ind i hudens svedkanaler. Ionerne fungerer herved som midlertidige propper, der forhindrer svedproduktion i det behandlede område. </w:t>
      </w:r>
      <w:r w:rsidRPr="002536B4">
        <w:rPr>
          <w:rFonts w:ascii="Calibri" w:hAnsi="Calibri" w:cs="Calibri"/>
        </w:rPr>
        <w:t>Den helt præcise virkningsmekanisme er ukendt.</w:t>
      </w:r>
    </w:p>
    <w:p w:rsidR="002536B4" w:rsidRPr="002536B4" w:rsidRDefault="002536B4" w:rsidP="002536B4">
      <w:pPr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2536B4">
        <w:rPr>
          <w:rFonts w:ascii="Calibri" w:hAnsi="Calibri" w:cs="Calibri"/>
          <w:b/>
          <w:bCs/>
          <w:shd w:val="clear" w:color="auto" w:fill="FFFFFF"/>
        </w:rPr>
        <w:t>Resultatet er ikke permanent, og behandlingen skal derfor gentages regelmæssigt.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2536B4">
        <w:rPr>
          <w:rFonts w:ascii="Calibri" w:hAnsi="Calibri" w:cs="Calibri"/>
          <w:b/>
          <w:bCs/>
          <w:u w:val="single"/>
        </w:rPr>
        <w:t>Forberedelse.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Personalet vil kontrollere behandlingsområderne inden behandling. 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Revner eller eksem dækkes til med en fed creme for at undgå ubehag under behandlingen. 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>Det er vigtigt at du ikke har ringe eller smykker på hænderne/tæerne, da det kan give forbrænding.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Du skal have 3 behandlinger om ugen i 3-4 uger, i alt op til 15 behandlinger. 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2536B4">
        <w:rPr>
          <w:rFonts w:ascii="Calibri" w:hAnsi="Calibri" w:cs="Calibri"/>
          <w:b/>
          <w:bCs/>
          <w:u w:val="single"/>
        </w:rPr>
        <w:t>Hvordan føles behandlingen?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For at behandlingen skal være effektiv, skal der føles en svag snurren/prikken i hænder/fødder/armhuler. Armhuler kan endvidere føles en smule varme. Det, der føles, må ikke være stærkere, end det kan holdes ud i hele behandlingstiden. Huden kan desuden blive varm og begynde at klø. 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>Evt. ubehag under behandlingen kan mindskes ved at reducere behandlingsstyrken.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536B4">
        <w:rPr>
          <w:rFonts w:ascii="Calibri" w:hAnsi="Calibri" w:cs="Calibri"/>
        </w:rPr>
        <w:t>Man kan få et ufarligt stød, hvis f.eks. håndleddet rører aluminiumsbakker, eller hvis man løfter hænder/fødder op af vandet, før der er skruet ned for strømmen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  <w:shd w:val="clear" w:color="auto" w:fill="FFFFFF"/>
        </w:rPr>
      </w:pP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rPr>
          <w:rFonts w:ascii="Calibri" w:hAnsi="Calibri" w:cs="Calibri"/>
          <w:shd w:val="clear" w:color="auto" w:fill="FFFFFF"/>
        </w:rPr>
      </w:pPr>
      <w:r w:rsidRPr="002536B4">
        <w:rPr>
          <w:rFonts w:ascii="Calibri" w:hAnsi="Calibri" w:cs="Calibri"/>
          <w:b/>
          <w:bCs/>
          <w:u w:val="single"/>
          <w:shd w:val="clear" w:color="auto" w:fill="FFFFFF"/>
        </w:rPr>
        <w:t>Evt. bivirkninger.</w:t>
      </w:r>
      <w:r w:rsidRPr="002536B4">
        <w:rPr>
          <w:rFonts w:ascii="Calibri" w:hAnsi="Calibri" w:cs="Calibri"/>
          <w:u w:val="single"/>
          <w:shd w:val="clear" w:color="auto" w:fill="FFFFFF"/>
        </w:rPr>
        <w:br/>
      </w:r>
      <w:r w:rsidRPr="002536B4">
        <w:rPr>
          <w:rFonts w:ascii="Calibri" w:hAnsi="Calibri" w:cs="Calibri"/>
          <w:shd w:val="clear" w:color="auto" w:fill="FFFFFF"/>
        </w:rPr>
        <w:t xml:space="preserve">Rødme og kløe er de mest almindelige bivirkninger ved Iontoforese. </w:t>
      </w:r>
      <w:r w:rsidRPr="002536B4">
        <w:rPr>
          <w:rFonts w:ascii="Calibri" w:hAnsi="Calibri" w:cs="Calibri"/>
        </w:rPr>
        <w:t xml:space="preserve">Dette kan afhjælpes med let afvaskning og påsmøring af fugtighedscreme. </w:t>
      </w:r>
      <w:r w:rsidRPr="002536B4">
        <w:rPr>
          <w:rFonts w:ascii="Calibri" w:hAnsi="Calibri" w:cs="Calibri"/>
          <w:shd w:val="clear" w:color="auto" w:fill="FFFFFF"/>
        </w:rPr>
        <w:t>I sjældne tilfælde kan der komme små blærer og sår i behandlingsområdet. Opstår der ubehag der ikke svinder, kan det være nødvendigt at afbryde behandlingen.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536B4">
        <w:rPr>
          <w:rFonts w:ascii="Calibri" w:hAnsi="Calibri" w:cs="Calibri"/>
          <w:b/>
          <w:bCs/>
          <w:u w:val="single"/>
        </w:rPr>
        <w:t>Særlig opmærksomhed.</w:t>
      </w:r>
    </w:p>
    <w:p w:rsidR="002536B4" w:rsidRPr="002536B4" w:rsidRDefault="002536B4" w:rsidP="002536B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536B4">
        <w:rPr>
          <w:rFonts w:ascii="Calibri" w:hAnsi="Calibri" w:cs="Calibri"/>
        </w:rPr>
        <w:t xml:space="preserve">Iontoforeseapparatet må af sikkerhedsmæssige årsager ikke anvendes såfremt du er gravid, har pacemaker, epilepsi eller indopereret metalimplantater. </w:t>
      </w:r>
    </w:p>
    <w:p w:rsidR="002536B4" w:rsidRPr="002536B4" w:rsidRDefault="002536B4" w:rsidP="002536B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C6844" w:rsidRDefault="002536B4">
      <w:bookmarkStart w:id="0" w:name="_GoBack"/>
      <w:bookmarkEnd w:id="0"/>
    </w:p>
    <w:sectPr w:rsidR="00AC6844" w:rsidSect="00D16F8A">
      <w:pgSz w:w="11906" w:h="16838"/>
      <w:pgMar w:top="1701" w:right="1134" w:bottom="170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F"/>
    <w:rsid w:val="002536B4"/>
    <w:rsid w:val="0035721F"/>
    <w:rsid w:val="00487B16"/>
    <w:rsid w:val="00723812"/>
    <w:rsid w:val="009935CC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1962-4906-4213-8DFB-76F751A5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2</cp:revision>
  <dcterms:created xsi:type="dcterms:W3CDTF">2025-01-29T12:46:00Z</dcterms:created>
  <dcterms:modified xsi:type="dcterms:W3CDTF">2025-01-29T12:46:00Z</dcterms:modified>
</cp:coreProperties>
</file>