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jc w:val="center"/>
        <w:rPr>
          <w:rFonts w:ascii="Calibri" w:hAnsi="Calibri" w:cs="Calibri"/>
          <w:b/>
          <w:bCs/>
          <w:sz w:val="36"/>
          <w:szCs w:val="36"/>
          <w:u w:val="single"/>
        </w:rPr>
      </w:pPr>
      <w:r w:rsidRPr="00946CCB">
        <w:rPr>
          <w:rFonts w:ascii="Calibri" w:hAnsi="Calibri" w:cs="Calibri"/>
          <w:b/>
          <w:bCs/>
          <w:sz w:val="36"/>
          <w:szCs w:val="36"/>
          <w:u w:val="single"/>
        </w:rPr>
        <w:t>Test for allergifremkaldende stoffer med testplastre på ryggen (lappetest).</w:t>
      </w: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b/>
          <w:bCs/>
          <w:sz w:val="24"/>
          <w:szCs w:val="24"/>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z w:val="24"/>
          <w:szCs w:val="24"/>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946CCB">
        <w:rPr>
          <w:rFonts w:ascii="Calibri" w:hAnsi="Calibri" w:cs="Calibri"/>
        </w:rPr>
        <w:t>Du skal have sat plastre med forskellige prøver på din ryg, så vi kan bedømme om dit eksem skylles allergifremkaldende stoffer.</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r w:rsidRPr="00946CCB">
        <w:rPr>
          <w:rFonts w:ascii="Calibri" w:hAnsi="Calibri" w:cs="Calibri"/>
          <w:b/>
          <w:bCs/>
          <w:sz w:val="24"/>
          <w:szCs w:val="24"/>
          <w:u w:val="single"/>
        </w:rPr>
        <w:t>Forberedelse inden testen: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De sidste 3 døgn før testen må du ikke smøre ryggen med hormoncreme. På testdagen må du ikke smøre fugtighedscreme på ryggen. Solbrændt hud påvirker testresultatet, derfor er det vigtigt, at du ikke får sol på ryggen 2-3 uger før testen.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r w:rsidRPr="00946CCB">
        <w:rPr>
          <w:rFonts w:ascii="Calibri" w:hAnsi="Calibri" w:cs="Calibri"/>
          <w:b/>
          <w:bCs/>
          <w:sz w:val="24"/>
          <w:szCs w:val="24"/>
          <w:u w:val="single"/>
        </w:rPr>
        <w:t>Medbring til testen: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Hvis du og lægen har aftalt yderligere ting der skal testes med, medbringes disse på testdagen.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 xml:space="preserve">Det kan f.eks. være cremer og kosmetik, gummihandsker, arbejdsmaterialer eller andre produkter fra arbejdspladsen. </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Har i ikke aftalt noget, kommer du bare uden.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r w:rsidRPr="00946CCB">
        <w:rPr>
          <w:rFonts w:ascii="Calibri" w:hAnsi="Calibri" w:cs="Calibri"/>
          <w:b/>
          <w:bCs/>
          <w:sz w:val="24"/>
          <w:szCs w:val="24"/>
          <w:u w:val="single"/>
        </w:rPr>
        <w:t>Testdagene:</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b/>
          <w:bCs/>
        </w:rPr>
        <w:t>Dag 1:</w:t>
      </w:r>
      <w:r w:rsidRPr="00946CCB">
        <w:rPr>
          <w:rFonts w:ascii="Calibri" w:hAnsi="Calibri" w:cs="Calibri"/>
        </w:rPr>
        <w:t xml:space="preserve"> Når du møder til din første aftale, får du sat plastre på ryggen. På plastrene har vi sat de stoffer, som kan være årsagen til dit eksem. </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Når plastrene har siddet på huden i 48 timer, skal du få en person til at fjerne plastrene for dig:</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r w:rsidRPr="00946CCB">
        <w:rPr>
          <w:rFonts w:ascii="Calibri" w:hAnsi="Calibri" w:cs="Calibri"/>
        </w:rPr>
        <w:t>……………-dag den …………../………… kl. ca. …………..</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r w:rsidRPr="00946CCB">
        <w:rPr>
          <w:rFonts w:ascii="Calibri" w:hAnsi="Calibri" w:cs="Calibri"/>
          <w:b/>
          <w:bCs/>
        </w:rPr>
        <w:t>Dag 3-4:</w:t>
      </w:r>
      <w:r w:rsidRPr="00946CCB">
        <w:rPr>
          <w:rFonts w:ascii="Calibri" w:hAnsi="Calibri" w:cs="Calibri"/>
        </w:rPr>
        <w:t xml:space="preserve"> skal du møde i klinikken til første aflæsning. Her kigger vi på din ryg for at se om du har reageret på nogle af de stoffer du er testet for.</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b/>
          <w:bCs/>
        </w:rPr>
        <w:t xml:space="preserve">Dag 6-7: </w:t>
      </w:r>
      <w:r w:rsidRPr="00946CCB">
        <w:rPr>
          <w:rFonts w:ascii="Calibri" w:hAnsi="Calibri" w:cs="Calibri"/>
        </w:rPr>
        <w:t xml:space="preserve">skal du møde til sidste aflæsning. </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Denne dag aflæser vi det endelige resultat på ryggen.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Der kan komme rødme og kløe på et eller flere testområder, hvor prøverne har siddet. I værste fald kan du få små, væskefyldte blærer i testfelterne. En sådan reaktion tyder som regel på allergi.</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rPr>
      </w:pPr>
      <w:r w:rsidRPr="00946CCB">
        <w:rPr>
          <w:rFonts w:ascii="Calibri" w:hAnsi="Calibri" w:cs="Calibri"/>
          <w:b/>
          <w:bCs/>
        </w:rPr>
        <w:t xml:space="preserve">VIGTIGT: </w:t>
      </w:r>
      <w:r w:rsidRPr="00946CCB">
        <w:rPr>
          <w:rFonts w:ascii="Calibri" w:hAnsi="Calibri" w:cs="Calibri"/>
        </w:rPr>
        <w:t>du må ikke få vand på ryggen eller svede for meget under testning. Dette gælder hele perioden, altså i alle 6-7 dage.</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sz w:val="24"/>
          <w:szCs w:val="24"/>
          <w:u w:val="single"/>
        </w:rPr>
      </w:pPr>
      <w:r w:rsidRPr="00946CCB">
        <w:rPr>
          <w:rFonts w:ascii="Calibri" w:hAnsi="Calibri" w:cs="Calibri"/>
          <w:b/>
          <w:bCs/>
          <w:sz w:val="24"/>
          <w:szCs w:val="24"/>
          <w:u w:val="single"/>
        </w:rPr>
        <w:t>Tag plastrene med herind:</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r w:rsidRPr="00946CCB">
        <w:rPr>
          <w:rFonts w:ascii="Calibri" w:hAnsi="Calibri" w:cs="Calibri"/>
        </w:rPr>
        <w:t>Træk plastrene af i hele stykker, så de ikke bliver skilt fra hinanden. Sæt derefter plastrene på en klar plasticpose, plastiklomme eller lign. Plastrene tages med ved din første aflæsning, altså dag 3-4. Vi skal bruge plastrene til at rekonstruere hvor stofferne har siddet og derved sikre en korrekt aflæsning.</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r w:rsidRPr="00946CCB">
        <w:rPr>
          <w:rFonts w:ascii="Calibri" w:hAnsi="Calibri" w:cs="Calibri"/>
          <w:b/>
          <w:bCs/>
          <w:sz w:val="24"/>
          <w:szCs w:val="24"/>
          <w:u w:val="single"/>
        </w:rPr>
        <w:t>Beskyt plastrene:</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 xml:space="preserve">For at testresultatet kan blive så pålideligt som muligt, er det vigtigt, at du er opmærksom på at beskytte testområdet i </w:t>
      </w:r>
      <w:r w:rsidRPr="00946CCB">
        <w:rPr>
          <w:rFonts w:ascii="Calibri" w:hAnsi="Calibri" w:cs="Calibri"/>
          <w:u w:val="single"/>
        </w:rPr>
        <w:t xml:space="preserve">HELE </w:t>
      </w:r>
      <w:r w:rsidRPr="00946CCB">
        <w:rPr>
          <w:rFonts w:ascii="Calibri" w:hAnsi="Calibri" w:cs="Calibri"/>
        </w:rPr>
        <w:t>testforløbet.</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rPr>
      </w:pPr>
      <w:r w:rsidRPr="00946CCB">
        <w:rPr>
          <w:rFonts w:ascii="Calibri" w:hAnsi="Calibri" w:cs="Calibri"/>
        </w:rPr>
        <w:t>Derfor skal du i alle dagene undgå:</w:t>
      </w:r>
    </w:p>
    <w:p w:rsidR="00946CCB" w:rsidRPr="00946CCB" w:rsidRDefault="00946CCB" w:rsidP="00946CCB">
      <w:pPr>
        <w:numPr>
          <w:ilvl w:val="0"/>
          <w:numId w:val="1"/>
        </w:numPr>
        <w:tabs>
          <w:tab w:val="left" w:pos="360"/>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autoSpaceDE w:val="0"/>
        <w:autoSpaceDN w:val="0"/>
        <w:adjustRightInd w:val="0"/>
        <w:rPr>
          <w:rFonts w:ascii="Calibri" w:hAnsi="Calibri" w:cs="Calibri"/>
        </w:rPr>
      </w:pPr>
      <w:r w:rsidRPr="00946CCB">
        <w:rPr>
          <w:rFonts w:ascii="Calibri" w:hAnsi="Calibri" w:cs="Calibri"/>
        </w:rPr>
        <w:t>Vand på ryggen (</w:t>
      </w:r>
      <w:proofErr w:type="spellStart"/>
      <w:r w:rsidRPr="00946CCB">
        <w:rPr>
          <w:rFonts w:ascii="Calibri" w:hAnsi="Calibri" w:cs="Calibri"/>
        </w:rPr>
        <w:t>feks</w:t>
      </w:r>
      <w:proofErr w:type="spellEnd"/>
      <w:r w:rsidRPr="00946CCB">
        <w:rPr>
          <w:rFonts w:ascii="Calibri" w:hAnsi="Calibri" w:cs="Calibri"/>
        </w:rPr>
        <w:t xml:space="preserve">. ved bad). </w:t>
      </w:r>
    </w:p>
    <w:p w:rsidR="00946CCB" w:rsidRPr="00946CCB" w:rsidRDefault="00946CCB" w:rsidP="00946CCB">
      <w:pPr>
        <w:numPr>
          <w:ilvl w:val="0"/>
          <w:numId w:val="1"/>
        </w:numPr>
        <w:tabs>
          <w:tab w:val="left" w:pos="360"/>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autoSpaceDE w:val="0"/>
        <w:autoSpaceDN w:val="0"/>
        <w:adjustRightInd w:val="0"/>
        <w:rPr>
          <w:rFonts w:ascii="Calibri" w:hAnsi="Calibri" w:cs="Calibri"/>
        </w:rPr>
      </w:pPr>
      <w:r w:rsidRPr="00946CCB">
        <w:rPr>
          <w:rFonts w:ascii="Calibri" w:hAnsi="Calibri" w:cs="Calibri"/>
        </w:rPr>
        <w:t>Fugtighedscreme eller hormoncreme/salve på testområdet.</w:t>
      </w:r>
    </w:p>
    <w:p w:rsidR="00946CCB" w:rsidRPr="00946CCB" w:rsidRDefault="00946CCB" w:rsidP="00946CCB">
      <w:pPr>
        <w:numPr>
          <w:ilvl w:val="0"/>
          <w:numId w:val="1"/>
        </w:numPr>
        <w:tabs>
          <w:tab w:val="left" w:pos="360"/>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autoSpaceDE w:val="0"/>
        <w:autoSpaceDN w:val="0"/>
        <w:adjustRightInd w:val="0"/>
        <w:rPr>
          <w:rFonts w:ascii="Calibri" w:hAnsi="Calibri" w:cs="Calibri"/>
        </w:rPr>
      </w:pPr>
      <w:r w:rsidRPr="00946CCB">
        <w:rPr>
          <w:rFonts w:ascii="Calibri" w:hAnsi="Calibri" w:cs="Calibri"/>
        </w:rPr>
        <w:t>Sol eller solarium på ryggen.</w:t>
      </w:r>
    </w:p>
    <w:p w:rsidR="00946CCB" w:rsidRPr="00946CCB" w:rsidRDefault="00946CCB" w:rsidP="00946CCB">
      <w:pPr>
        <w:numPr>
          <w:ilvl w:val="0"/>
          <w:numId w:val="1"/>
        </w:numPr>
        <w:tabs>
          <w:tab w:val="left" w:pos="360"/>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autoSpaceDE w:val="0"/>
        <w:autoSpaceDN w:val="0"/>
        <w:adjustRightInd w:val="0"/>
        <w:rPr>
          <w:rFonts w:ascii="Calibri" w:hAnsi="Calibri" w:cs="Calibri"/>
        </w:rPr>
      </w:pPr>
      <w:r w:rsidRPr="00946CCB">
        <w:rPr>
          <w:rFonts w:ascii="Calibri" w:hAnsi="Calibri" w:cs="Calibri"/>
        </w:rPr>
        <w:t>Kradsning på huden i testområdet.</w:t>
      </w:r>
    </w:p>
    <w:p w:rsidR="00946CCB" w:rsidRPr="00946CCB" w:rsidRDefault="00946CCB" w:rsidP="00946CCB">
      <w:pPr>
        <w:numPr>
          <w:ilvl w:val="0"/>
          <w:numId w:val="1"/>
        </w:numPr>
        <w:tabs>
          <w:tab w:val="left" w:pos="360"/>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autoSpaceDE w:val="0"/>
        <w:autoSpaceDN w:val="0"/>
        <w:adjustRightInd w:val="0"/>
        <w:rPr>
          <w:rFonts w:ascii="Calibri" w:hAnsi="Calibri" w:cs="Calibri"/>
        </w:rPr>
      </w:pPr>
      <w:r w:rsidRPr="00946CCB">
        <w:rPr>
          <w:rFonts w:ascii="Calibri" w:hAnsi="Calibri" w:cs="Calibri"/>
        </w:rPr>
        <w:t>Sports- eller fritidsaktiviteter der får dig til at svede meget på ryggen.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Normalt kan man passe sit arbejde uhindret i testperioden.</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Hvis plastrene løsner sig, kan du klæbe et ekstra stykke plaster på, og gøre os opmærksomme på dette ved næste besøg.</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b/>
          <w:bCs/>
          <w:sz w:val="24"/>
          <w:szCs w:val="24"/>
          <w:u w:val="single"/>
        </w:rPr>
      </w:pPr>
      <w:r w:rsidRPr="00946CCB">
        <w:rPr>
          <w:rFonts w:ascii="Calibri" w:hAnsi="Calibri" w:cs="Calibri"/>
          <w:b/>
          <w:bCs/>
          <w:sz w:val="24"/>
          <w:szCs w:val="24"/>
          <w:u w:val="single"/>
        </w:rPr>
        <w:t>Bær gamle bluser mens vi tester:</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Når vi sætter plastrene på, tegner vi samtidig med en tusch på din ryg, så vi let kan genfinde prøvernes præcise placering.</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r w:rsidRPr="00946CCB">
        <w:rPr>
          <w:rFonts w:ascii="Calibri" w:hAnsi="Calibri" w:cs="Calibri"/>
        </w:rPr>
        <w:t>Tuschfarven og nogle af prøverne kan smitte af på dit tøj, især efter at plastrene er fjernet. Derfor råder vi dig til, at bære gamle bluser inderst mod kroppen i den uge testningen står på.</w:t>
      </w: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rPr>
          <w:rFonts w:ascii="Calibri" w:hAnsi="Calibri" w:cs="Calibri"/>
        </w:rPr>
      </w:pP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r w:rsidRPr="00946CCB">
        <w:rPr>
          <w:rFonts w:ascii="Calibri" w:hAnsi="Calibri" w:cs="Calibri"/>
        </w:rPr>
        <w:t>Er du i tvivl eller har spørgsmål, er du selvfølgelig velkommen til at kontakte os.</w:t>
      </w: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roofErr w:type="spellStart"/>
      <w:r w:rsidRPr="00946CCB">
        <w:rPr>
          <w:rFonts w:ascii="Calibri" w:hAnsi="Calibri" w:cs="Calibri"/>
        </w:rPr>
        <w:t>Mvh</w:t>
      </w:r>
      <w:proofErr w:type="spellEnd"/>
      <w:r w:rsidRPr="00946CCB">
        <w:rPr>
          <w:rFonts w:ascii="Calibri" w:hAnsi="Calibri" w:cs="Calibri"/>
        </w:rPr>
        <w:t xml:space="preserve"> Hudklinikken i Nyborg.</w:t>
      </w:r>
    </w:p>
    <w:p w:rsidR="00946CCB" w:rsidRPr="00946CCB" w:rsidRDefault="00946CCB" w:rsidP="00946CCB">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AC6844" w:rsidRDefault="00946CCB">
      <w:bookmarkStart w:id="0" w:name="_GoBack"/>
      <w:bookmarkEnd w:id="0"/>
    </w:p>
    <w:sectPr w:rsidR="00AC6844" w:rsidSect="00D16F8A">
      <w:pgSz w:w="12240" w:h="15840"/>
      <w:pgMar w:top="1701" w:right="1134" w:bottom="170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22687D"/>
    <w:rsid w:val="002536B4"/>
    <w:rsid w:val="0035721F"/>
    <w:rsid w:val="00487B16"/>
    <w:rsid w:val="00723812"/>
    <w:rsid w:val="00946CCB"/>
    <w:rsid w:val="009935CC"/>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uiPriority w:val="99"/>
    <w:rsid w:val="00946CCB"/>
    <w:pPr>
      <w:widowControl w:val="0"/>
      <w:autoSpaceDE w:val="0"/>
      <w:autoSpaceDN w:val="0"/>
      <w:adjustRightInd w:val="0"/>
      <w:spacing w:after="0" w:line="240" w:lineRule="auto"/>
    </w:pPr>
    <w:rPr>
      <w:rFonts w:ascii="Arial" w:hAnsi="Arial" w:cs="Arial"/>
      <w:sz w:val="24"/>
      <w:szCs w:val="24"/>
    </w:rPr>
  </w:style>
  <w:style w:type="character" w:styleId="Fremhv">
    <w:name w:val="Emphasis"/>
    <w:basedOn w:val="Standardskrifttypeiafsnit"/>
    <w:uiPriority w:val="99"/>
    <w:qFormat/>
    <w:rsid w:val="00946CCB"/>
    <w:rPr>
      <w:i/>
      <w:iCs/>
    </w:rPr>
  </w:style>
  <w:style w:type="paragraph" w:styleId="Titel">
    <w:name w:val="Title"/>
    <w:basedOn w:val="Normal"/>
    <w:next w:val="Normal"/>
    <w:link w:val="TitelTegn"/>
    <w:uiPriority w:val="99"/>
    <w:qFormat/>
    <w:rsid w:val="00946CCB"/>
    <w:pPr>
      <w:autoSpaceDE w:val="0"/>
      <w:autoSpaceDN w:val="0"/>
      <w:adjustRightInd w:val="0"/>
      <w:spacing w:after="0" w:line="240" w:lineRule="auto"/>
    </w:pPr>
    <w:rPr>
      <w:rFonts w:ascii="Calibri Light" w:hAnsi="Calibri Light" w:cs="Calibri Light"/>
      <w:sz w:val="56"/>
      <w:szCs w:val="56"/>
    </w:rPr>
  </w:style>
  <w:style w:type="character" w:customStyle="1" w:styleId="TitelTegn">
    <w:name w:val="Titel Tegn"/>
    <w:basedOn w:val="Standardskrifttypeiafsnit"/>
    <w:link w:val="Titel"/>
    <w:uiPriority w:val="99"/>
    <w:rsid w:val="00946CCB"/>
    <w:rPr>
      <w:rFonts w:ascii="Calibri Light" w:hAnsi="Calibri Light" w:cs="Calibri Light"/>
      <w:sz w:val="56"/>
      <w:szCs w:val="56"/>
    </w:rPr>
  </w:style>
  <w:style w:type="paragraph" w:styleId="Listeafsnit">
    <w:name w:val="List Paragraph"/>
    <w:basedOn w:val="Normal"/>
    <w:uiPriority w:val="99"/>
    <w:qFormat/>
    <w:rsid w:val="00946CCB"/>
    <w:pPr>
      <w:autoSpaceDE w:val="0"/>
      <w:autoSpaceDN w:val="0"/>
      <w:adjustRightInd w:val="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2025-01-29T12:47:00Z</dcterms:created>
  <dcterms:modified xsi:type="dcterms:W3CDTF">2025-01-29T12:47:00Z</dcterms:modified>
</cp:coreProperties>
</file>